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0E" w:rsidRPr="0042570E" w:rsidRDefault="0042570E" w:rsidP="0042570E">
      <w:pPr>
        <w:pStyle w:val="ConsPlusNormal"/>
        <w:jc w:val="center"/>
        <w:rPr>
          <w:color w:val="000000"/>
        </w:rPr>
      </w:pPr>
      <w:bookmarkStart w:id="0" w:name="_GoBack"/>
      <w:bookmarkEnd w:id="0"/>
      <w:r w:rsidRPr="0042570E">
        <w:rPr>
          <w:color w:val="000000"/>
        </w:rPr>
        <w:t>Договор N ___</w:t>
      </w:r>
    </w:p>
    <w:p w:rsidR="0042570E" w:rsidRPr="0042570E" w:rsidRDefault="0042570E" w:rsidP="0042570E">
      <w:pPr>
        <w:pStyle w:val="ConsPlusNormal"/>
        <w:jc w:val="center"/>
        <w:rPr>
          <w:color w:val="000000"/>
        </w:rPr>
      </w:pPr>
      <w:r w:rsidRPr="0042570E">
        <w:rPr>
          <w:color w:val="000000"/>
        </w:rPr>
        <w:t>банковского вклада</w:t>
      </w:r>
    </w:p>
    <w:p w:rsidR="0042570E" w:rsidRPr="0042570E" w:rsidRDefault="0042570E" w:rsidP="0042570E">
      <w:pPr>
        <w:pStyle w:val="ConsPlusNormal"/>
        <w:ind w:firstLine="540"/>
        <w:jc w:val="both"/>
        <w:outlineLvl w:val="0"/>
        <w:rPr>
          <w:color w:val="000000"/>
        </w:rPr>
      </w:pP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>г. __________                                        "___" ________ ____ г.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>_________________________________________________________________, лицензия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 (наименование банка или иной кредитной организации)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>Центрального банка Российской Федерации N _____ от "___" ____________ ____,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>именуем__ в дальнейшем "Банк", в лице ____________________________________,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                                            (Ф.И.О., должность)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>действующ__ на основании _________________________________________________,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                                (устава, положения, доверенности)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>и ________________________________________________________________________,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                 (Ф.И.О. гражданина, паспортные данные)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>именуем__ в дальнейшем "Вкладчик", совместно именуемые "Стороны", заключили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>настоящий Договор о нижеследующем: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jc w:val="center"/>
        <w:outlineLvl w:val="0"/>
        <w:rPr>
          <w:color w:val="000000"/>
        </w:rPr>
      </w:pPr>
      <w:r w:rsidRPr="0042570E">
        <w:rPr>
          <w:color w:val="000000"/>
        </w:rPr>
        <w:t>1. ПРЕДМЕТ ДОГОВОРА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bookmarkStart w:id="1" w:name="Par18"/>
      <w:bookmarkEnd w:id="1"/>
      <w:r w:rsidRPr="0042570E">
        <w:rPr>
          <w:color w:val="000000"/>
        </w:rPr>
        <w:t>1.1. Банк принимает вносимую Вкладчиком сумму вклада в размере _____________ сроком на ________ с __________ по ___________ включительно.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1.2. Банк обязуется возвратить по истечении срока, указанного в п. 1.1 настоящего Договора, сумму вклада и выплатить проценты на нее в порядке, установленном настоящим Договором.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1.3. Заключение настоящего Договора и внесение денежных средств на счет Вкладчика по вкладу удостоверяются сберегательной книжкой либо иным выданным Банком Вкладчику документом, отвечающим требованиям, предусмотренным для таких документов законодательством.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jc w:val="center"/>
        <w:outlineLvl w:val="0"/>
        <w:rPr>
          <w:color w:val="000000"/>
        </w:rPr>
      </w:pPr>
      <w:r w:rsidRPr="0042570E">
        <w:rPr>
          <w:color w:val="000000"/>
        </w:rPr>
        <w:t>2. ПРАВА И ОБЯЗАННОСТИ СТОРОН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2.1. Банк обязуется: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bookmarkStart w:id="2" w:name="Par25"/>
      <w:bookmarkEnd w:id="2"/>
      <w:r w:rsidRPr="0042570E">
        <w:rPr>
          <w:color w:val="000000"/>
        </w:rPr>
        <w:t>2.1.1. Начислять и выплачивать Вкладчику ежемесячно (ежеквартально, в ином порядке) не позднее _______ числа каждого месяца проценты на сумму вклада, исходя из ставки ___% годовых.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2.1.2. Банк обязан обеспечить возврат вклада путем обязательного страхования в __________ на сумму ________ (__________) рублей.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2.1.3. Ознакомить Вкладчика с условиями страхования вкладов.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2.1.4. Выдать Вкладчику документ, удостоверяющий факт внесения вклада.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2.1.5. В случае досрочного востребования вклада выдать Вкладчику сумму вклада и проценты по нему в соответствии с п. 3.2 настоящего Договора.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2.1.6. Все операции по вкладу производить в соответствии с действующим в Банке порядком идентификации личности Вкладчика.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2.2. Вкладчик обязуется: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2.2.1. Письменно уведомить Банк о своем требовании по досрочному возврату суммы вклада (в том числе в случае автоматически продленного срока вклада в соответствии с п. 3.3 настоящего Договора) не позднее ______ банковских дней до даты возврата.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2.3. Вкладчик вправе: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2.3.1. Получить сумму вклада и начисленные проценты по вкладу в любой момент в течение срока вклада.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2.3.2. По своему усмотрению в любой момент продлить срок вклада путем заключения дополнительного соглашения, являющегося неотъемлемой частью настоящего Договора.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jc w:val="center"/>
        <w:outlineLvl w:val="0"/>
        <w:rPr>
          <w:color w:val="000000"/>
        </w:rPr>
      </w:pPr>
      <w:r w:rsidRPr="0042570E">
        <w:rPr>
          <w:color w:val="000000"/>
        </w:rPr>
        <w:t>3. УСЛОВИЯ И ПОРЯДОК РАСЧЕТОВ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3.1. Проценты по вкладу начисляются со дня, следующего за днем его поступления на счет, до дня, предшествующего его возврату Вкладчику. Невостребованные в этот срок проценты увеличивают сумму вклада, на которую начисляются проценты.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bookmarkStart w:id="3" w:name="Par40"/>
      <w:bookmarkEnd w:id="3"/>
      <w:r w:rsidRPr="0042570E">
        <w:rPr>
          <w:color w:val="000000"/>
        </w:rPr>
        <w:t>3.2. В случае досрочного возврата вклада проценты по нему выплачиваются из расчета ___________ ставки вклада до востребования, действующей в Банке на момент досрочного возврата вклада, за вычетом ранее выплаченных в соответствии с настоящим Договором процентов.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bookmarkStart w:id="4" w:name="Par41"/>
      <w:bookmarkEnd w:id="4"/>
      <w:r w:rsidRPr="0042570E">
        <w:rPr>
          <w:color w:val="000000"/>
        </w:rPr>
        <w:t xml:space="preserve">3.3. По истечении указанного в п. 1.1 настоящего Договора срока в случае, если вклад не будет востребован Вкладчиком и не было дополнительных поручений от Вкладчика на продление срока вклада, </w:t>
      </w:r>
      <w:r w:rsidRPr="0042570E">
        <w:rPr>
          <w:color w:val="000000"/>
        </w:rPr>
        <w:lastRenderedPageBreak/>
        <w:t>этот срок автоматически продлевается на срок, указанный в п. 1.1 настоящего Договора, на условиях, предусмотренных в п. 3.4 настоящего Договора.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Аналогичное продление срока вклада происходит в случае последующего невостребования Вкладчиком вклада по окончании продленного срока вклада.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bookmarkStart w:id="5" w:name="Par43"/>
      <w:bookmarkEnd w:id="5"/>
      <w:r w:rsidRPr="0042570E">
        <w:rPr>
          <w:color w:val="000000"/>
        </w:rPr>
        <w:t>3.4. При продлении срока вклада в порядке, предусмотренном в п. 3.3 настоящего Договора, а также по поручению Вкладчика проценты по вкладу начисляются и выплачиваются следующим образом: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3.4.1. На сумму вклада, а также начисленные, но невыплаченные проценты, хранившиеся в Банке более указанного в п. 1.1 настоящего Договора срока, начисляются и выплачиваются исходя из процентной ставки ______________ вклада, действующей в Банке на момент продления срока вклада.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3.4.2. Проценты выплачиваются: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- при автоматическом продлении - с периодичностью, указанной в пп. 2.1.1 настоящего Договора;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- при подписании дополнительного соглашения - с периодичностью, указанной в дополнительном соглашении;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- в случае возврата Вкладчику вклада до истечения срока, на который был продлен срок вклада, проценты на сумму вклада, а также на ранее начисленные, но не выплаченные проценты выплачиваются из расчета _________ ставки вклада до востребования, действующей в Банке на момент возврата, за вычетом ранее выплаченных в соответствии с настоящим Договором процентов.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jc w:val="center"/>
        <w:outlineLvl w:val="0"/>
        <w:rPr>
          <w:color w:val="000000"/>
        </w:rPr>
      </w:pPr>
      <w:r w:rsidRPr="0042570E">
        <w:rPr>
          <w:color w:val="000000"/>
        </w:rPr>
        <w:t>4. ГАРАНТИИ СТОРОН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4.1. Банк гарантирует возврат вклада и процентов по нему всем имуществом, на которое по законодательству Российской Федерации может быть обращено взыскание.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4.2. Банк гарантирует Вкладчику тайну вклада и сведений о Вкладчике, за исключением случаев, предусмотренных действующим законодательством Российской Федерации.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4.3. Банк не может в одностороннем порядке изменить размер процентов по вкладу в течение срока вклада, указанного в п. 1.1 настоящего Договора.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jc w:val="center"/>
        <w:outlineLvl w:val="0"/>
        <w:rPr>
          <w:color w:val="000000"/>
        </w:rPr>
      </w:pPr>
      <w:r w:rsidRPr="0042570E">
        <w:rPr>
          <w:color w:val="000000"/>
        </w:rPr>
        <w:t>5. ОТВЕТСТВЕННОСТЬ СТОРОН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5.1. При нарушении Банком обязанностей по возврату вклада и выплате процентов, определенных в настоящем Договоре, Банк обязуется выплатить Вкладчику неустойку в размере: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- ___% от суммы фактически просроченной задолженности за каждый день просрочки в том случае, если вклад внесен в иностранной валюте (неустойка выплачивается в российских рублях по курсу Центрального банка Российской Федерации на день выплаты);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- ___% от суммы фактически просроченной задолженности за каждый день просрочки в том случае, если вклад внесен в российских рублях.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jc w:val="center"/>
        <w:outlineLvl w:val="0"/>
        <w:rPr>
          <w:color w:val="000000"/>
        </w:rPr>
      </w:pPr>
      <w:r w:rsidRPr="0042570E">
        <w:rPr>
          <w:color w:val="000000"/>
        </w:rPr>
        <w:t>6. РАЗРЕШЕНИЕ СПОРОВ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6.1. Споры, возникающие по вопросам исполнения настоящего договора, Вкладчик и Банк разрешают путем переговоров. В случае невозможности достижения обоюдного согласия указанные споры разрешаются в суде в порядке, установленном законодательством Российской Федерации.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jc w:val="center"/>
        <w:outlineLvl w:val="0"/>
        <w:rPr>
          <w:color w:val="000000"/>
        </w:rPr>
      </w:pPr>
      <w:r w:rsidRPr="0042570E">
        <w:rPr>
          <w:color w:val="000000"/>
        </w:rPr>
        <w:t>7. ПРОЧИЕ УСЛОВИЯ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7.1.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7.2. Все изменения и дополнения к настоящему Договору должны быть оформлены в письменном виде и подписаны обеими Сторонами.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  <w:r w:rsidRPr="0042570E">
        <w:rPr>
          <w:color w:val="000000"/>
        </w:rPr>
        <w:t>7.3. Настоящий Договор составлен в двух экземплярах, один из которых хранится у Вкладчика, второй - у Банка. Оба экземпляра имеют равную юридическую силу.</w:t>
      </w:r>
    </w:p>
    <w:p w:rsidR="0042570E" w:rsidRPr="0042570E" w:rsidRDefault="0042570E" w:rsidP="0042570E">
      <w:pPr>
        <w:pStyle w:val="ConsPlusNormal"/>
        <w:ind w:firstLine="540"/>
        <w:jc w:val="both"/>
        <w:rPr>
          <w:color w:val="000000"/>
        </w:rPr>
      </w:pP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             8. АДРЕСА И ПЛАТЕЖНЫЕ РЕКВИЗИТЫ СТОРОН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Банк: _________________________________________________________________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_______________________________________________________________________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_______________________________________________________________________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Вкладчик: _____________________________________________________________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_______________________________________________________________________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lastRenderedPageBreak/>
        <w:t xml:space="preserve">    _______________________________________________________________________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                          ПОДПИСИ СТОРОН: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от Банка:                                             Вкладчик: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_______________________                         _______________________</w:t>
      </w: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</w:p>
    <w:p w:rsidR="0042570E" w:rsidRPr="0042570E" w:rsidRDefault="0042570E" w:rsidP="0042570E">
      <w:pPr>
        <w:pStyle w:val="ConsPlusNonformat"/>
        <w:jc w:val="both"/>
        <w:rPr>
          <w:color w:val="000000"/>
        </w:rPr>
      </w:pPr>
      <w:r w:rsidRPr="0042570E">
        <w:rPr>
          <w:color w:val="000000"/>
        </w:rPr>
        <w:t xml:space="preserve">    М.П.</w:t>
      </w:r>
    </w:p>
    <w:p w:rsidR="001A2A81" w:rsidRPr="0042570E" w:rsidRDefault="001A2A81">
      <w:pPr>
        <w:rPr>
          <w:color w:val="000000"/>
        </w:rPr>
      </w:pPr>
    </w:p>
    <w:sectPr w:rsidR="001A2A81" w:rsidRPr="0042570E" w:rsidSect="0042570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0E"/>
    <w:rsid w:val="000D1648"/>
    <w:rsid w:val="001A2A81"/>
    <w:rsid w:val="002B07DE"/>
    <w:rsid w:val="00413D66"/>
    <w:rsid w:val="0042570E"/>
    <w:rsid w:val="00515F2C"/>
    <w:rsid w:val="005C34E2"/>
    <w:rsid w:val="005D2348"/>
    <w:rsid w:val="007E7276"/>
    <w:rsid w:val="009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56C83-3E83-4927-9D47-99069CC1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2570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2570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</vt:lpstr>
    </vt:vector>
  </TitlesOfParts>
  <Company>urspectr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</dc:title>
  <dc:subject/>
  <dc:creator>akrasilnikov</dc:creator>
  <cp:keywords/>
  <dc:description/>
  <cp:lastModifiedBy>RePack by Diakov</cp:lastModifiedBy>
  <cp:revision>2</cp:revision>
  <dcterms:created xsi:type="dcterms:W3CDTF">2023-10-29T05:56:00Z</dcterms:created>
  <dcterms:modified xsi:type="dcterms:W3CDTF">2023-10-29T05:56:00Z</dcterms:modified>
</cp:coreProperties>
</file>