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D6" w:rsidRPr="008177D6" w:rsidRDefault="008177D6" w:rsidP="008177D6">
      <w:pPr>
        <w:pStyle w:val="ConsPlusNormal"/>
        <w:jc w:val="center"/>
        <w:rPr>
          <w:color w:val="000000"/>
        </w:rPr>
      </w:pPr>
      <w:bookmarkStart w:id="0" w:name="_GoBack"/>
      <w:bookmarkEnd w:id="0"/>
      <w:r w:rsidRPr="008177D6">
        <w:rPr>
          <w:color w:val="000000"/>
        </w:rPr>
        <w:t>Договор N ______</w:t>
      </w:r>
    </w:p>
    <w:p w:rsidR="008177D6" w:rsidRPr="008177D6" w:rsidRDefault="008177D6" w:rsidP="008177D6">
      <w:pPr>
        <w:pStyle w:val="ConsPlusNormal"/>
        <w:jc w:val="center"/>
        <w:rPr>
          <w:color w:val="000000"/>
        </w:rPr>
      </w:pPr>
      <w:r w:rsidRPr="008177D6">
        <w:rPr>
          <w:color w:val="000000"/>
        </w:rPr>
        <w:t>банковского вклада (в пользу несовершеннолетнего)</w:t>
      </w:r>
    </w:p>
    <w:p w:rsidR="008177D6" w:rsidRPr="008177D6" w:rsidRDefault="008177D6" w:rsidP="008177D6">
      <w:pPr>
        <w:pStyle w:val="ConsPlusNormal"/>
        <w:ind w:firstLine="540"/>
        <w:jc w:val="both"/>
        <w:outlineLvl w:val="0"/>
        <w:rPr>
          <w:color w:val="000000"/>
        </w:rPr>
      </w:pPr>
    </w:p>
    <w:p w:rsidR="008177D6" w:rsidRPr="008177D6" w:rsidRDefault="008177D6" w:rsidP="008177D6">
      <w:pPr>
        <w:pStyle w:val="ConsPlusNormal"/>
        <w:jc w:val="both"/>
        <w:rPr>
          <w:color w:val="000000"/>
        </w:rPr>
      </w:pPr>
      <w:r w:rsidRPr="008177D6">
        <w:rPr>
          <w:color w:val="000000"/>
        </w:rPr>
        <w:t>г. _____________</w:t>
      </w:r>
    </w:p>
    <w:p w:rsidR="008177D6" w:rsidRPr="008177D6" w:rsidRDefault="008177D6" w:rsidP="008177D6">
      <w:pPr>
        <w:pStyle w:val="ConsPlusNormal"/>
        <w:jc w:val="right"/>
        <w:rPr>
          <w:color w:val="000000"/>
        </w:rPr>
      </w:pPr>
      <w:r w:rsidRPr="008177D6">
        <w:rPr>
          <w:color w:val="000000"/>
        </w:rPr>
        <w:t>"___" __________ ____ г.</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ind w:firstLine="540"/>
        <w:jc w:val="both"/>
        <w:rPr>
          <w:color w:val="000000"/>
        </w:rPr>
      </w:pPr>
      <w:r w:rsidRPr="008177D6">
        <w:rPr>
          <w:color w:val="000000"/>
        </w:rPr>
        <w:t>___________________________________, именуем___ в дальнейшем "Вкладчик", в лице ___________________, действующ___ на основании _____________________, с одной стороны, и</w:t>
      </w:r>
    </w:p>
    <w:p w:rsidR="008177D6" w:rsidRPr="008177D6" w:rsidRDefault="008177D6" w:rsidP="008177D6">
      <w:pPr>
        <w:pStyle w:val="ConsPlusNormal"/>
        <w:ind w:firstLine="540"/>
        <w:jc w:val="both"/>
        <w:rPr>
          <w:color w:val="000000"/>
        </w:rPr>
      </w:pPr>
      <w:r w:rsidRPr="008177D6">
        <w:rPr>
          <w:color w:val="000000"/>
        </w:rPr>
        <w:t>_____________________________________, лицензия Банка России от "__"_________ ______г. N ________, именуем___ в дальнейшем "Банк", в лице ________________________, действующ___ на основании ________________________, с другой стороны, а совместно именуемые "Стороны", заключили настоящий Договор о нижеследующем:</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1. Предмет Договора</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ind w:firstLine="540"/>
        <w:jc w:val="both"/>
        <w:rPr>
          <w:color w:val="000000"/>
        </w:rPr>
      </w:pPr>
      <w:bookmarkStart w:id="1" w:name="Par11"/>
      <w:bookmarkEnd w:id="1"/>
      <w:r w:rsidRPr="008177D6">
        <w:rPr>
          <w:color w:val="000000"/>
        </w:rPr>
        <w:t>1.1. В соответствии с настоящим Договором Вкладчик перечисляет, а Банк принимает денежные средства Вкладчика в пользу несовершеннолетнего ________________________ (Ф.И.О., Свидетельство о рождении N ____ выдано _________ (для несовершеннолетних до 14 лет) или паспорта несовершеннолетнего (для несовершеннолетних старше 14 лет)) в размере ________ (_______________) рублей и обязуется возвратить сумму вклада и выплатить начисленные на нее проценты в порядке и на условиях, определенных настоящим Договором (именуемый в дальнейшем - "Вклад").</w:t>
      </w:r>
    </w:p>
    <w:p w:rsidR="008177D6" w:rsidRPr="008177D6" w:rsidRDefault="008177D6" w:rsidP="008177D6">
      <w:pPr>
        <w:pStyle w:val="ConsPlusNormal"/>
        <w:ind w:firstLine="540"/>
        <w:jc w:val="both"/>
        <w:rPr>
          <w:color w:val="000000"/>
        </w:rPr>
      </w:pPr>
      <w:r w:rsidRPr="008177D6">
        <w:rPr>
          <w:color w:val="000000"/>
        </w:rPr>
        <w:t>1.2. Срок размещения вклада _____ (________) дней - с "___" _____ ____ г. по "___" _________ ____ г.</w:t>
      </w:r>
    </w:p>
    <w:p w:rsidR="008177D6" w:rsidRPr="008177D6" w:rsidRDefault="008177D6" w:rsidP="008177D6">
      <w:pPr>
        <w:pStyle w:val="ConsPlusNormal"/>
        <w:ind w:firstLine="540"/>
        <w:jc w:val="both"/>
        <w:rPr>
          <w:color w:val="000000"/>
        </w:rPr>
      </w:pPr>
      <w:r w:rsidRPr="008177D6">
        <w:rPr>
          <w:color w:val="000000"/>
        </w:rPr>
        <w:t>1.3. Перечисление денежных средств во вклад и возврат вклада осуществляются путем безналичного перечисления денежных средств со счета (на счет) вклада "До востребования" Вкладчика, открытого в Банке.</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2. Права и обязанности Сторон</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ind w:firstLine="540"/>
        <w:jc w:val="both"/>
        <w:rPr>
          <w:color w:val="000000"/>
        </w:rPr>
      </w:pPr>
      <w:r w:rsidRPr="008177D6">
        <w:rPr>
          <w:color w:val="000000"/>
        </w:rPr>
        <w:t>2.1. Банк обязан:</w:t>
      </w:r>
    </w:p>
    <w:p w:rsidR="008177D6" w:rsidRPr="008177D6" w:rsidRDefault="008177D6" w:rsidP="008177D6">
      <w:pPr>
        <w:pStyle w:val="ConsPlusNormal"/>
        <w:ind w:firstLine="540"/>
        <w:jc w:val="both"/>
        <w:rPr>
          <w:color w:val="000000"/>
        </w:rPr>
      </w:pPr>
      <w:r w:rsidRPr="008177D6">
        <w:rPr>
          <w:color w:val="000000"/>
        </w:rPr>
        <w:t>2.1.1. Для учета денежных средств по вкладу открыть Вкладчику счет N _______________ (именуемый в дальнейшем - "Счет вклада"). Банковские операции по счету вклада осуществляются на основании заявлений Вкладчика о переводе денежных средств, в соответствии с которыми Банк составляет и подписывает необходимые расчетные документы.</w:t>
      </w:r>
    </w:p>
    <w:p w:rsidR="008177D6" w:rsidRPr="008177D6" w:rsidRDefault="008177D6" w:rsidP="008177D6">
      <w:pPr>
        <w:pStyle w:val="ConsPlusNormal"/>
        <w:ind w:firstLine="540"/>
        <w:jc w:val="both"/>
        <w:rPr>
          <w:color w:val="000000"/>
        </w:rPr>
      </w:pPr>
      <w:r w:rsidRPr="008177D6">
        <w:rPr>
          <w:color w:val="000000"/>
        </w:rPr>
        <w:t>2.1.2. Гарантировать тайну вклада. Предоставление Банком сведений о вкладе и операциям по нему без согласия Вкладчика не допускается, за исключением случаев, предусмотренных действующим законодательством.</w:t>
      </w:r>
    </w:p>
    <w:p w:rsidR="008177D6" w:rsidRPr="008177D6" w:rsidRDefault="008177D6" w:rsidP="008177D6">
      <w:pPr>
        <w:pStyle w:val="ConsPlusNormal"/>
        <w:ind w:firstLine="540"/>
        <w:jc w:val="both"/>
        <w:rPr>
          <w:color w:val="000000"/>
        </w:rPr>
      </w:pPr>
      <w:r w:rsidRPr="008177D6">
        <w:rPr>
          <w:color w:val="000000"/>
        </w:rPr>
        <w:t>2.1.3. Начислять на сумму вклада проценты и выплачивать начисленные проценты в соответствии с условиями настоящего Договора и требованиями действующего законодательства Российской Федерации.</w:t>
      </w:r>
    </w:p>
    <w:p w:rsidR="008177D6" w:rsidRPr="008177D6" w:rsidRDefault="008177D6" w:rsidP="008177D6">
      <w:pPr>
        <w:pStyle w:val="ConsPlusNormal"/>
        <w:ind w:firstLine="540"/>
        <w:jc w:val="both"/>
        <w:rPr>
          <w:color w:val="000000"/>
        </w:rPr>
      </w:pPr>
      <w:r w:rsidRPr="008177D6">
        <w:rPr>
          <w:color w:val="000000"/>
        </w:rPr>
        <w:t>2.2. Вкладчик обязан:</w:t>
      </w:r>
    </w:p>
    <w:p w:rsidR="008177D6" w:rsidRPr="008177D6" w:rsidRDefault="008177D6" w:rsidP="008177D6">
      <w:pPr>
        <w:pStyle w:val="ConsPlusNormal"/>
        <w:ind w:firstLine="540"/>
        <w:jc w:val="both"/>
        <w:rPr>
          <w:color w:val="000000"/>
        </w:rPr>
      </w:pPr>
      <w:r w:rsidRPr="008177D6">
        <w:rPr>
          <w:color w:val="000000"/>
        </w:rPr>
        <w:t>2.2.1. Внести сумму вклада на счет вклада в день подписания настоящего Договора. В случае не зачисления суммы вклада на счет вклада в указанный срок, настоящий Договор считается расторгнутым.</w:t>
      </w:r>
    </w:p>
    <w:p w:rsidR="008177D6" w:rsidRPr="008177D6" w:rsidRDefault="008177D6" w:rsidP="008177D6">
      <w:pPr>
        <w:pStyle w:val="ConsPlusNormal"/>
        <w:ind w:firstLine="540"/>
        <w:jc w:val="both"/>
        <w:rPr>
          <w:color w:val="000000"/>
        </w:rPr>
      </w:pPr>
      <w:r w:rsidRPr="008177D6">
        <w:rPr>
          <w:color w:val="000000"/>
        </w:rPr>
        <w:t>2.2.2. Принимать все разумные меры по регулярному получению информации о стоимости услуг Банка и о состоянии счета.</w:t>
      </w:r>
    </w:p>
    <w:p w:rsidR="008177D6" w:rsidRPr="008177D6" w:rsidRDefault="008177D6" w:rsidP="008177D6">
      <w:pPr>
        <w:pStyle w:val="ConsPlusNormal"/>
        <w:ind w:firstLine="540"/>
        <w:jc w:val="both"/>
        <w:rPr>
          <w:color w:val="000000"/>
        </w:rPr>
      </w:pPr>
      <w:r w:rsidRPr="008177D6">
        <w:rPr>
          <w:color w:val="000000"/>
        </w:rPr>
        <w:t xml:space="preserve">2.2.3. В случае изменения данных, сообщенных Банку при заключении настоящего Договора, письменно уведомить об этом Банк в течение _____ (__________) дней с момента </w:t>
      </w:r>
      <w:r w:rsidRPr="008177D6">
        <w:rPr>
          <w:color w:val="000000"/>
        </w:rPr>
        <w:lastRenderedPageBreak/>
        <w:t>возникновения таких изменений с представлением документов, заверенных надлежащим образом, подтверждающих изменения</w:t>
      </w:r>
    </w:p>
    <w:p w:rsidR="008177D6" w:rsidRPr="008177D6" w:rsidRDefault="008177D6" w:rsidP="008177D6">
      <w:pPr>
        <w:pStyle w:val="ConsPlusNormal"/>
        <w:ind w:firstLine="540"/>
        <w:jc w:val="both"/>
        <w:rPr>
          <w:color w:val="000000"/>
        </w:rPr>
      </w:pPr>
      <w:r w:rsidRPr="008177D6">
        <w:rPr>
          <w:color w:val="000000"/>
        </w:rPr>
        <w:t>2.3. Вкладчик вправе:</w:t>
      </w:r>
    </w:p>
    <w:p w:rsidR="008177D6" w:rsidRPr="008177D6" w:rsidRDefault="008177D6" w:rsidP="008177D6">
      <w:pPr>
        <w:pStyle w:val="ConsPlusNormal"/>
        <w:ind w:firstLine="540"/>
        <w:jc w:val="both"/>
        <w:rPr>
          <w:color w:val="000000"/>
        </w:rPr>
      </w:pPr>
      <w:r w:rsidRPr="008177D6">
        <w:rPr>
          <w:color w:val="000000"/>
        </w:rPr>
        <w:t>2.3.1. Получать начисленные по вкладу проценты в порядке и на условиях, предусмотренных настоящим Договором;</w:t>
      </w:r>
    </w:p>
    <w:p w:rsidR="008177D6" w:rsidRPr="008177D6" w:rsidRDefault="008177D6" w:rsidP="008177D6">
      <w:pPr>
        <w:pStyle w:val="ConsPlusNormal"/>
        <w:ind w:firstLine="540"/>
        <w:jc w:val="both"/>
        <w:rPr>
          <w:color w:val="000000"/>
        </w:rPr>
      </w:pPr>
      <w:r w:rsidRPr="008177D6">
        <w:rPr>
          <w:color w:val="000000"/>
        </w:rPr>
        <w:t>2.3.2. В течение ________ (__________) дней со дня поступления суммы вклада на счет вклада (включительно) пополнять вклад путем перечисления на счет вклада дополнительных взносов, при этом сумма вклада увеличивается на сумму дополнительного взноса. Минимальная сумма дополнительного взноса составляет _______ (_____________) рублей.</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3. Условия и порядок начисления и выплаты процентов</w:t>
      </w:r>
    </w:p>
    <w:p w:rsidR="008177D6" w:rsidRPr="008177D6" w:rsidRDefault="008177D6" w:rsidP="008177D6">
      <w:pPr>
        <w:pStyle w:val="ConsPlusNormal"/>
        <w:jc w:val="center"/>
        <w:rPr>
          <w:color w:val="000000"/>
        </w:rPr>
      </w:pPr>
    </w:p>
    <w:p w:rsidR="008177D6" w:rsidRPr="008177D6" w:rsidRDefault="008177D6" w:rsidP="008177D6">
      <w:pPr>
        <w:pStyle w:val="ConsPlusNormal"/>
        <w:ind w:firstLine="540"/>
        <w:jc w:val="both"/>
        <w:rPr>
          <w:color w:val="000000"/>
        </w:rPr>
      </w:pPr>
      <w:r w:rsidRPr="008177D6">
        <w:rPr>
          <w:color w:val="000000"/>
        </w:rPr>
        <w:t>3.1. Проценты на сумму вклада начисляются со дня, следующего за днем ее зачисления на счет вклада, до дня ее возврата (списания со счета вклада) включительно, из расчета _____% (___________) процентов годовых на сумму фактического остатка денежных средств на счете вклада на начало операционного дня. Установленная по вкладу процентная ставка в течение срока действия настоящего Договора изменению не подлежит.</w:t>
      </w:r>
    </w:p>
    <w:p w:rsidR="008177D6" w:rsidRPr="008177D6" w:rsidRDefault="008177D6" w:rsidP="008177D6">
      <w:pPr>
        <w:pStyle w:val="ConsPlusNormal"/>
        <w:ind w:firstLine="540"/>
        <w:jc w:val="both"/>
        <w:rPr>
          <w:color w:val="000000"/>
        </w:rPr>
      </w:pPr>
      <w:r w:rsidRPr="008177D6">
        <w:rPr>
          <w:color w:val="000000"/>
        </w:rPr>
        <w:t>3.2. При начислении процентов в расчет принимается фактическое количество дней вклада, при этом за базу берется действительное число календарных дней в году.</w:t>
      </w:r>
    </w:p>
    <w:p w:rsidR="008177D6" w:rsidRPr="008177D6" w:rsidRDefault="008177D6" w:rsidP="008177D6">
      <w:pPr>
        <w:pStyle w:val="ConsPlusNormal"/>
        <w:ind w:firstLine="540"/>
        <w:jc w:val="both"/>
        <w:rPr>
          <w:color w:val="000000"/>
        </w:rPr>
      </w:pPr>
      <w:r w:rsidRPr="008177D6">
        <w:rPr>
          <w:color w:val="000000"/>
        </w:rPr>
        <w:t>3.3. Начисленные на сумму вклада проценты выплачиваются Вкладчику по окончании срока вклада путем причисления процентов к сумме вклада (капитализация), увеличивая, таким образом, сумму вклада.</w:t>
      </w:r>
    </w:p>
    <w:p w:rsidR="008177D6" w:rsidRPr="008177D6" w:rsidRDefault="008177D6" w:rsidP="008177D6">
      <w:pPr>
        <w:pStyle w:val="ConsPlusNormal"/>
        <w:ind w:firstLine="540"/>
        <w:jc w:val="both"/>
        <w:rPr>
          <w:color w:val="000000"/>
        </w:rPr>
      </w:pPr>
      <w:bookmarkStart w:id="2" w:name="Par34"/>
      <w:bookmarkEnd w:id="2"/>
      <w:r w:rsidRPr="008177D6">
        <w:rPr>
          <w:color w:val="000000"/>
        </w:rPr>
        <w:t>3.4. В случае досрочного истребования всей суммы вклада или его части, а также в случае полного или частичного списания денежных средств по решению уполномоченных органов, в установленном законодательством Российской Федерации порядке, проценты на вклад пересчитываются и выплачиваются Вкладчику по процентной ставке, предусмотренной для вклада "До востребования" в Банке, действующей на дату досрочного истребования и/или списания. При этом в случае, если ранее производилась выплата процентов, перерасчет процентов осуществляется за период, равный фактическому количеству дней вклада, начиная со дня, следующего за днем последней выплаты процентов, до дня досрочного возврата вклада включительно. Выплаченные ранее проценты пересчету не подлежат.</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4. Обеспечение возврата вклада</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ind w:firstLine="540"/>
        <w:jc w:val="both"/>
        <w:rPr>
          <w:color w:val="000000"/>
        </w:rPr>
      </w:pPr>
      <w:r w:rsidRPr="008177D6">
        <w:rPr>
          <w:color w:val="000000"/>
        </w:rPr>
        <w:t>4.1. Банк является участником системы страхования вкладов. Возврат вклада гарантирован страхованием вкладов в соответствии с Федеральным законом от 23.12.2003 N 177-ФЗ "О страховании вкладов физических лиц в банках Российской Федерации". Вклады застрахованы в порядке, размерах и на условиях, установленных указанным Федеральным законом. Информацию о страховании вкладов Вкладчик может получить в офисах Банка, а также на сайте Банка _____________________.</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5. Разрешение споров</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ind w:firstLine="540"/>
        <w:jc w:val="both"/>
        <w:rPr>
          <w:color w:val="000000"/>
        </w:rPr>
      </w:pPr>
      <w:r w:rsidRPr="008177D6">
        <w:rPr>
          <w:color w:val="000000"/>
        </w:rPr>
        <w:t>5.1.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177D6" w:rsidRPr="008177D6" w:rsidRDefault="008177D6" w:rsidP="008177D6">
      <w:pPr>
        <w:pStyle w:val="ConsPlusNormal"/>
        <w:ind w:firstLine="540"/>
        <w:jc w:val="both"/>
        <w:rPr>
          <w:color w:val="000000"/>
        </w:rPr>
      </w:pPr>
      <w:r w:rsidRPr="008177D6">
        <w:rPr>
          <w:color w:val="000000"/>
        </w:rPr>
        <w:t>5.2.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6. Срок действия Договора. Порядок изменения и расторжения Договора</w:t>
      </w:r>
    </w:p>
    <w:p w:rsidR="008177D6" w:rsidRPr="008177D6" w:rsidRDefault="008177D6" w:rsidP="008177D6">
      <w:pPr>
        <w:pStyle w:val="ConsPlusNormal"/>
        <w:jc w:val="center"/>
        <w:rPr>
          <w:color w:val="000000"/>
        </w:rPr>
      </w:pPr>
    </w:p>
    <w:p w:rsidR="008177D6" w:rsidRPr="008177D6" w:rsidRDefault="008177D6" w:rsidP="008177D6">
      <w:pPr>
        <w:pStyle w:val="ConsPlusNormal"/>
        <w:ind w:firstLine="540"/>
        <w:jc w:val="both"/>
        <w:rPr>
          <w:color w:val="000000"/>
        </w:rPr>
      </w:pPr>
      <w:r w:rsidRPr="008177D6">
        <w:rPr>
          <w:color w:val="000000"/>
        </w:rPr>
        <w:lastRenderedPageBreak/>
        <w:t>6.1. Настоящий Договор вступает в силу с момента поступления суммы вклада на счет вклада и действует до "___"_______________ г.</w:t>
      </w:r>
    </w:p>
    <w:p w:rsidR="008177D6" w:rsidRPr="008177D6" w:rsidRDefault="008177D6" w:rsidP="008177D6">
      <w:pPr>
        <w:pStyle w:val="ConsPlusNormal"/>
        <w:ind w:firstLine="540"/>
        <w:jc w:val="both"/>
        <w:rPr>
          <w:color w:val="000000"/>
        </w:rPr>
      </w:pPr>
      <w:r w:rsidRPr="008177D6">
        <w:rPr>
          <w:color w:val="000000"/>
        </w:rPr>
        <w:t>6.2. Условия настоящего Договора могут быть изменены по взаимному согласию Сторон путем подписания письменного соглашения.</w:t>
      </w:r>
    </w:p>
    <w:p w:rsidR="008177D6" w:rsidRPr="008177D6" w:rsidRDefault="008177D6" w:rsidP="008177D6">
      <w:pPr>
        <w:pStyle w:val="ConsPlusNormal"/>
        <w:ind w:firstLine="540"/>
        <w:jc w:val="both"/>
        <w:rPr>
          <w:color w:val="000000"/>
        </w:rPr>
      </w:pPr>
      <w:r w:rsidRPr="008177D6">
        <w:rPr>
          <w:color w:val="000000"/>
        </w:rPr>
        <w:t>6.3. Вкладчик может в любое время расторгнуть настоящий Договор. В случае досрочного расторжения Договора Вкладчиком проценты на сумму вклада начисляются и выплачиваются в порядке, установленном в п. 3.4 Договора.</w:t>
      </w:r>
    </w:p>
    <w:p w:rsidR="008177D6" w:rsidRPr="008177D6" w:rsidRDefault="008177D6" w:rsidP="008177D6">
      <w:pPr>
        <w:pStyle w:val="ConsPlusNormal"/>
        <w:jc w:val="center"/>
        <w:rPr>
          <w:color w:val="000000"/>
        </w:rPr>
      </w:pPr>
    </w:p>
    <w:p w:rsidR="008177D6" w:rsidRPr="008177D6" w:rsidRDefault="008177D6" w:rsidP="008177D6">
      <w:pPr>
        <w:pStyle w:val="ConsPlusNormal"/>
        <w:jc w:val="center"/>
        <w:outlineLvl w:val="0"/>
        <w:rPr>
          <w:color w:val="000000"/>
        </w:rPr>
      </w:pPr>
      <w:r w:rsidRPr="008177D6">
        <w:rPr>
          <w:color w:val="000000"/>
        </w:rPr>
        <w:t>7. Особые условия</w:t>
      </w:r>
    </w:p>
    <w:p w:rsidR="008177D6" w:rsidRPr="008177D6" w:rsidRDefault="008177D6" w:rsidP="008177D6">
      <w:pPr>
        <w:pStyle w:val="ConsPlusNormal"/>
        <w:jc w:val="center"/>
        <w:rPr>
          <w:color w:val="000000"/>
        </w:rPr>
      </w:pPr>
    </w:p>
    <w:p w:rsidR="008177D6" w:rsidRPr="008177D6" w:rsidRDefault="008177D6" w:rsidP="008177D6">
      <w:pPr>
        <w:pStyle w:val="ConsPlusNormal"/>
        <w:ind w:firstLine="540"/>
        <w:jc w:val="both"/>
        <w:rPr>
          <w:color w:val="000000"/>
        </w:rPr>
      </w:pPr>
      <w:r w:rsidRPr="008177D6">
        <w:rPr>
          <w:color w:val="000000"/>
        </w:rPr>
        <w:t>7.1. Несовершеннолетний, указанный в п. 1.1 настоящего Договора, приобретает права Вкладчика при условии достижения им 14-летнего возраста с момента предъявления им Банку первого требования, основанного на этих правах, либо выражения иным способом намерения воспользоваться такими правами (предъявление требования о переоформлении договора на себя, подписание дополнительного соглашения к договору и т.п.). При этом в случае внесения вклада третьими лицами (за исключением родителей, усыновителей, попечителей), предъявление требований к Банку по договору вклада и распоряжение вкладом осуществляется несовершеннолетним в возрасте от четырнадцати до восемнадцати лет с согласия родителей, усыновителей или попечителей.</w:t>
      </w:r>
    </w:p>
    <w:p w:rsidR="008177D6" w:rsidRPr="008177D6" w:rsidRDefault="008177D6" w:rsidP="008177D6">
      <w:pPr>
        <w:pStyle w:val="ConsPlusNormal"/>
        <w:ind w:firstLine="540"/>
        <w:jc w:val="both"/>
        <w:rPr>
          <w:color w:val="000000"/>
        </w:rPr>
      </w:pPr>
      <w:r w:rsidRPr="008177D6">
        <w:rPr>
          <w:color w:val="000000"/>
        </w:rPr>
        <w:t>7.2. В случае внесения вклада родителями, усыновителями, попечителями предъявление требований к Банку по Договору вклада и распоряжение вкладом может осуществляться несовершеннолетним самостоятельно.</w:t>
      </w:r>
    </w:p>
    <w:p w:rsidR="008177D6" w:rsidRPr="008177D6" w:rsidRDefault="008177D6" w:rsidP="008177D6">
      <w:pPr>
        <w:pStyle w:val="ConsPlusNormal"/>
        <w:ind w:firstLine="540"/>
        <w:jc w:val="both"/>
        <w:rPr>
          <w:color w:val="000000"/>
        </w:rPr>
      </w:pPr>
      <w:r w:rsidRPr="008177D6">
        <w:rPr>
          <w:color w:val="000000"/>
        </w:rPr>
        <w:t>7.3. От имени несовершеннолетнего до 14 лет права Вкладчика могут быть приобретены родителями, усыновителями или опекунами.</w:t>
      </w:r>
    </w:p>
    <w:p w:rsidR="008177D6" w:rsidRPr="008177D6" w:rsidRDefault="008177D6" w:rsidP="008177D6">
      <w:pPr>
        <w:pStyle w:val="ConsPlusNormal"/>
        <w:ind w:firstLine="540"/>
        <w:jc w:val="both"/>
        <w:rPr>
          <w:color w:val="000000"/>
        </w:rPr>
      </w:pPr>
      <w:r w:rsidRPr="008177D6">
        <w:rPr>
          <w:color w:val="000000"/>
        </w:rPr>
        <w:t>7.4. Вкладчик, заключивший настоящий Договор с Банком, может пользоваться правами вкладчика в отношении внесенных им на счет по вкладу денежных средств до выражения несовершеннолетним, указанным в п. 1.1. настоящего Договора, намерения воспользоваться правами Вкладчика.</w:t>
      </w:r>
    </w:p>
    <w:p w:rsidR="008177D6" w:rsidRPr="008177D6" w:rsidRDefault="008177D6" w:rsidP="008177D6">
      <w:pPr>
        <w:pStyle w:val="ConsPlusNormal"/>
        <w:ind w:firstLine="540"/>
        <w:jc w:val="both"/>
        <w:rPr>
          <w:color w:val="000000"/>
        </w:rPr>
      </w:pPr>
      <w:r w:rsidRPr="008177D6">
        <w:rPr>
          <w:color w:val="000000"/>
        </w:rPr>
        <w:t>7.5. С момента выражения несовершеннолетним, указанным в п. 1.1 настоящего Договора, намерения воспользоваться правами по настоящему Договору, Вкладчик не может расторгнуть или изменить настоящий Договор без согласия несовершеннолетнего.</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rmal"/>
        <w:jc w:val="center"/>
        <w:outlineLvl w:val="0"/>
        <w:rPr>
          <w:color w:val="000000"/>
        </w:rPr>
      </w:pPr>
      <w:r w:rsidRPr="008177D6">
        <w:rPr>
          <w:color w:val="000000"/>
        </w:rPr>
        <w:t>8. Заключительные положения</w:t>
      </w:r>
    </w:p>
    <w:p w:rsidR="008177D6" w:rsidRPr="008177D6" w:rsidRDefault="008177D6" w:rsidP="008177D6">
      <w:pPr>
        <w:pStyle w:val="ConsPlusNormal"/>
        <w:jc w:val="center"/>
        <w:rPr>
          <w:color w:val="000000"/>
        </w:rPr>
      </w:pPr>
    </w:p>
    <w:p w:rsidR="008177D6" w:rsidRPr="008177D6" w:rsidRDefault="008177D6" w:rsidP="008177D6">
      <w:pPr>
        <w:pStyle w:val="ConsPlusNormal"/>
        <w:ind w:firstLine="540"/>
        <w:jc w:val="both"/>
        <w:rPr>
          <w:color w:val="000000"/>
        </w:rPr>
      </w:pPr>
      <w:r w:rsidRPr="008177D6">
        <w:rPr>
          <w:color w:val="000000"/>
        </w:rPr>
        <w:t>8.1.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177D6" w:rsidRPr="008177D6" w:rsidRDefault="008177D6" w:rsidP="008177D6">
      <w:pPr>
        <w:pStyle w:val="ConsPlusNormal"/>
        <w:ind w:firstLine="540"/>
        <w:jc w:val="both"/>
        <w:rPr>
          <w:color w:val="000000"/>
        </w:rPr>
      </w:pPr>
      <w:r w:rsidRPr="008177D6">
        <w:rPr>
          <w:color w:val="000000"/>
        </w:rPr>
        <w:t>8.2. Стороны обязуются письменно извещать друг друга о смене реквизитов, адресов и иных существенных изменениях.</w:t>
      </w:r>
    </w:p>
    <w:p w:rsidR="008177D6" w:rsidRPr="008177D6" w:rsidRDefault="008177D6" w:rsidP="008177D6">
      <w:pPr>
        <w:pStyle w:val="ConsPlusNormal"/>
        <w:ind w:firstLine="540"/>
        <w:jc w:val="both"/>
        <w:rPr>
          <w:color w:val="000000"/>
        </w:rPr>
      </w:pPr>
      <w:r w:rsidRPr="008177D6">
        <w:rPr>
          <w:color w:val="000000"/>
        </w:rPr>
        <w:t>8.3. Настоящий Договор составлен в двух экземплярах, имеющих равную юридическую силу, по одному для каждой из Сторон.</w:t>
      </w:r>
    </w:p>
    <w:p w:rsidR="008177D6" w:rsidRPr="008177D6" w:rsidRDefault="008177D6" w:rsidP="008177D6">
      <w:pPr>
        <w:pStyle w:val="ConsPlusNormal"/>
        <w:ind w:firstLine="540"/>
        <w:jc w:val="both"/>
        <w:rPr>
          <w:color w:val="000000"/>
        </w:rPr>
      </w:pPr>
      <w:r w:rsidRPr="008177D6">
        <w:rPr>
          <w:color w:val="000000"/>
        </w:rPr>
        <w:t>8.4.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177D6" w:rsidRPr="008177D6" w:rsidRDefault="008177D6" w:rsidP="008177D6">
      <w:pPr>
        <w:pStyle w:val="ConsPlusNormal"/>
        <w:ind w:firstLine="540"/>
        <w:jc w:val="both"/>
        <w:rPr>
          <w:color w:val="000000"/>
        </w:rPr>
      </w:pPr>
      <w:r w:rsidRPr="008177D6">
        <w:rPr>
          <w:color w:val="000000"/>
        </w:rPr>
        <w:t>8.5. Во всем остальном, что не урегулировано настоящим Договором, Стороны руководствуются действующим законодательством Российской Федерации.</w:t>
      </w:r>
    </w:p>
    <w:p w:rsidR="008177D6" w:rsidRPr="008177D6" w:rsidRDefault="008177D6" w:rsidP="008177D6">
      <w:pPr>
        <w:pStyle w:val="ConsPlusNormal"/>
        <w:jc w:val="center"/>
        <w:rPr>
          <w:color w:val="000000"/>
        </w:rPr>
      </w:pPr>
    </w:p>
    <w:p w:rsidR="008177D6" w:rsidRPr="008177D6" w:rsidRDefault="008177D6" w:rsidP="008177D6">
      <w:pPr>
        <w:pStyle w:val="ConsPlusNormal"/>
        <w:jc w:val="center"/>
        <w:outlineLvl w:val="0"/>
        <w:rPr>
          <w:color w:val="000000"/>
        </w:rPr>
      </w:pPr>
      <w:r w:rsidRPr="008177D6">
        <w:rPr>
          <w:color w:val="000000"/>
        </w:rPr>
        <w:t>9. Подписи Сторон</w:t>
      </w:r>
    </w:p>
    <w:p w:rsidR="008177D6" w:rsidRPr="008177D6" w:rsidRDefault="008177D6" w:rsidP="008177D6">
      <w:pPr>
        <w:pStyle w:val="ConsPlusNormal"/>
        <w:ind w:firstLine="540"/>
        <w:jc w:val="both"/>
        <w:rPr>
          <w:color w:val="000000"/>
        </w:rPr>
      </w:pPr>
    </w:p>
    <w:p w:rsidR="008177D6" w:rsidRPr="008177D6" w:rsidRDefault="008177D6" w:rsidP="008177D6">
      <w:pPr>
        <w:pStyle w:val="ConsPlusNonformat"/>
        <w:jc w:val="both"/>
        <w:rPr>
          <w:color w:val="000000"/>
        </w:rPr>
      </w:pPr>
      <w:r w:rsidRPr="008177D6">
        <w:rPr>
          <w:color w:val="000000"/>
        </w:rPr>
        <w:t xml:space="preserve">    Вкладчик__________________________  Банк _______"_____________________"</w:t>
      </w:r>
    </w:p>
    <w:p w:rsidR="008177D6" w:rsidRPr="008177D6" w:rsidRDefault="008177D6" w:rsidP="008177D6">
      <w:pPr>
        <w:pStyle w:val="ConsPlusNonformat"/>
        <w:jc w:val="both"/>
        <w:rPr>
          <w:color w:val="000000"/>
        </w:rPr>
      </w:pPr>
      <w:r w:rsidRPr="008177D6">
        <w:rPr>
          <w:color w:val="000000"/>
        </w:rPr>
        <w:t xml:space="preserve">    Паспорт серии ______ N ___________  Юридический/почтовый адрес:</w:t>
      </w:r>
    </w:p>
    <w:p w:rsidR="008177D6" w:rsidRPr="008177D6" w:rsidRDefault="008177D6" w:rsidP="008177D6">
      <w:pPr>
        <w:pStyle w:val="ConsPlusNonformat"/>
        <w:jc w:val="both"/>
        <w:rPr>
          <w:color w:val="000000"/>
        </w:rPr>
      </w:pPr>
      <w:r w:rsidRPr="008177D6">
        <w:rPr>
          <w:color w:val="000000"/>
        </w:rPr>
        <w:t xml:space="preserve">    выдан "_____" ____________ _____ г. ___________________________________</w:t>
      </w:r>
    </w:p>
    <w:p w:rsidR="008177D6" w:rsidRPr="008177D6" w:rsidRDefault="008177D6" w:rsidP="008177D6">
      <w:pPr>
        <w:pStyle w:val="ConsPlusNonformat"/>
        <w:jc w:val="both"/>
        <w:rPr>
          <w:color w:val="000000"/>
        </w:rPr>
      </w:pPr>
      <w:r w:rsidRPr="008177D6">
        <w:rPr>
          <w:color w:val="000000"/>
        </w:rPr>
        <w:t xml:space="preserve">    кем выдан ________________________  ИНН/КПП ___________________________</w:t>
      </w:r>
    </w:p>
    <w:p w:rsidR="008177D6" w:rsidRPr="008177D6" w:rsidRDefault="008177D6" w:rsidP="008177D6">
      <w:pPr>
        <w:pStyle w:val="ConsPlusNonformat"/>
        <w:jc w:val="both"/>
        <w:rPr>
          <w:color w:val="000000"/>
        </w:rPr>
      </w:pPr>
      <w:r w:rsidRPr="008177D6">
        <w:rPr>
          <w:color w:val="000000"/>
        </w:rPr>
        <w:t xml:space="preserve">    код  подразделения _______________  ОГРН ______________________________</w:t>
      </w:r>
    </w:p>
    <w:p w:rsidR="008177D6" w:rsidRPr="008177D6" w:rsidRDefault="008177D6" w:rsidP="008177D6">
      <w:pPr>
        <w:pStyle w:val="ConsPlusNonformat"/>
        <w:jc w:val="both"/>
        <w:rPr>
          <w:color w:val="000000"/>
        </w:rPr>
      </w:pPr>
      <w:r w:rsidRPr="008177D6">
        <w:rPr>
          <w:color w:val="000000"/>
        </w:rPr>
        <w:lastRenderedPageBreak/>
        <w:t xml:space="preserve">    Зарегистрирован(а) по адресу:       Расчетный счет ____________________</w:t>
      </w:r>
    </w:p>
    <w:p w:rsidR="008177D6" w:rsidRPr="008177D6" w:rsidRDefault="008177D6" w:rsidP="008177D6">
      <w:pPr>
        <w:pStyle w:val="ConsPlusNonformat"/>
        <w:jc w:val="both"/>
        <w:rPr>
          <w:color w:val="000000"/>
        </w:rPr>
      </w:pPr>
      <w:r w:rsidRPr="008177D6">
        <w:rPr>
          <w:color w:val="000000"/>
        </w:rPr>
        <w:t xml:space="preserve">    __________________________________  в ___________________________ банке</w:t>
      </w:r>
    </w:p>
    <w:p w:rsidR="008177D6" w:rsidRPr="008177D6" w:rsidRDefault="008177D6" w:rsidP="008177D6">
      <w:pPr>
        <w:pStyle w:val="ConsPlusNonformat"/>
        <w:jc w:val="both"/>
        <w:rPr>
          <w:color w:val="000000"/>
        </w:rPr>
      </w:pPr>
      <w:r w:rsidRPr="008177D6">
        <w:rPr>
          <w:color w:val="000000"/>
        </w:rPr>
        <w:t xml:space="preserve">    Адрес для почтовых уведомлений:     К/с _______________________________</w:t>
      </w:r>
    </w:p>
    <w:p w:rsidR="008177D6" w:rsidRPr="008177D6" w:rsidRDefault="008177D6" w:rsidP="008177D6">
      <w:pPr>
        <w:pStyle w:val="ConsPlusNonformat"/>
        <w:jc w:val="both"/>
        <w:rPr>
          <w:color w:val="000000"/>
        </w:rPr>
      </w:pPr>
      <w:r w:rsidRPr="008177D6">
        <w:rPr>
          <w:color w:val="000000"/>
        </w:rPr>
        <w:t xml:space="preserve">    __________________________________  БИК _______________________________</w:t>
      </w:r>
    </w:p>
    <w:p w:rsidR="008177D6" w:rsidRPr="008177D6" w:rsidRDefault="008177D6" w:rsidP="008177D6">
      <w:pPr>
        <w:pStyle w:val="ConsPlusNonformat"/>
        <w:jc w:val="both"/>
        <w:rPr>
          <w:color w:val="000000"/>
        </w:rPr>
      </w:pPr>
      <w:r w:rsidRPr="008177D6">
        <w:rPr>
          <w:color w:val="000000"/>
        </w:rPr>
        <w:t xml:space="preserve">    Тел. _____________________________  Телефон: __________________________</w:t>
      </w:r>
    </w:p>
    <w:p w:rsidR="008177D6" w:rsidRPr="008177D6" w:rsidRDefault="008177D6" w:rsidP="008177D6">
      <w:pPr>
        <w:pStyle w:val="ConsPlusNonformat"/>
        <w:jc w:val="both"/>
        <w:rPr>
          <w:color w:val="000000"/>
        </w:rPr>
      </w:pPr>
      <w:r w:rsidRPr="008177D6">
        <w:rPr>
          <w:color w:val="000000"/>
        </w:rPr>
        <w:t xml:space="preserve">                                        Факс: _____________________________</w:t>
      </w:r>
    </w:p>
    <w:p w:rsidR="008177D6" w:rsidRPr="008177D6" w:rsidRDefault="008177D6" w:rsidP="008177D6">
      <w:pPr>
        <w:pStyle w:val="ConsPlusNonformat"/>
        <w:jc w:val="both"/>
        <w:rPr>
          <w:color w:val="000000"/>
        </w:rPr>
      </w:pPr>
      <w:r w:rsidRPr="008177D6">
        <w:rPr>
          <w:color w:val="000000"/>
        </w:rPr>
        <w:t xml:space="preserve">                                        Адрес электронной почты:</w:t>
      </w:r>
    </w:p>
    <w:p w:rsidR="008177D6" w:rsidRPr="008177D6" w:rsidRDefault="008177D6" w:rsidP="008177D6">
      <w:pPr>
        <w:pStyle w:val="ConsPlusNonformat"/>
        <w:jc w:val="both"/>
        <w:rPr>
          <w:color w:val="000000"/>
        </w:rPr>
      </w:pPr>
      <w:r w:rsidRPr="008177D6">
        <w:rPr>
          <w:color w:val="000000"/>
        </w:rPr>
        <w:t xml:space="preserve">                                        ___________________________________</w:t>
      </w:r>
    </w:p>
    <w:p w:rsidR="008177D6" w:rsidRPr="008177D6" w:rsidRDefault="008177D6" w:rsidP="008177D6">
      <w:pPr>
        <w:pStyle w:val="ConsPlusNonformat"/>
        <w:jc w:val="both"/>
        <w:rPr>
          <w:color w:val="000000"/>
        </w:rPr>
      </w:pPr>
    </w:p>
    <w:p w:rsidR="008177D6" w:rsidRPr="008177D6" w:rsidRDefault="008177D6" w:rsidP="008177D6">
      <w:pPr>
        <w:pStyle w:val="ConsPlusNonformat"/>
        <w:jc w:val="both"/>
        <w:rPr>
          <w:color w:val="000000"/>
        </w:rPr>
      </w:pPr>
      <w:r w:rsidRPr="008177D6">
        <w:rPr>
          <w:color w:val="000000"/>
        </w:rPr>
        <w:t xml:space="preserve">    _________________ ________________  __________________ ________________</w:t>
      </w:r>
    </w:p>
    <w:p w:rsidR="008177D6" w:rsidRPr="008177D6" w:rsidRDefault="008177D6" w:rsidP="008177D6">
      <w:pPr>
        <w:pStyle w:val="ConsPlusNonformat"/>
        <w:jc w:val="both"/>
        <w:rPr>
          <w:color w:val="000000"/>
        </w:rPr>
      </w:pPr>
      <w:r w:rsidRPr="008177D6">
        <w:rPr>
          <w:color w:val="000000"/>
        </w:rPr>
        <w:t xml:space="preserve">         (Ф.И.О.)       (подпись)           (Ф.И.О.)           (подпись)</w:t>
      </w:r>
    </w:p>
    <w:p w:rsidR="008177D6" w:rsidRPr="008177D6" w:rsidRDefault="008177D6" w:rsidP="008177D6">
      <w:pPr>
        <w:pStyle w:val="ConsPlusNonformat"/>
        <w:jc w:val="both"/>
        <w:rPr>
          <w:color w:val="000000"/>
        </w:rPr>
      </w:pPr>
      <w:r w:rsidRPr="008177D6">
        <w:rPr>
          <w:color w:val="000000"/>
        </w:rPr>
        <w:t xml:space="preserve">                                                                       М.П.</w:t>
      </w:r>
    </w:p>
    <w:p w:rsidR="001A2A81" w:rsidRPr="008177D6" w:rsidRDefault="001A2A81">
      <w:pPr>
        <w:rPr>
          <w:color w:val="000000"/>
        </w:rPr>
      </w:pPr>
    </w:p>
    <w:sectPr w:rsidR="001A2A81" w:rsidRPr="008177D6" w:rsidSect="008177D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D6"/>
    <w:rsid w:val="001A2A81"/>
    <w:rsid w:val="002B07DE"/>
    <w:rsid w:val="00413D66"/>
    <w:rsid w:val="00515F2C"/>
    <w:rsid w:val="005C34E2"/>
    <w:rsid w:val="005D2348"/>
    <w:rsid w:val="007E7276"/>
    <w:rsid w:val="008177D6"/>
    <w:rsid w:val="00890612"/>
    <w:rsid w:val="009F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7BAC1-0C22-4071-B2E7-7B24A3F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177D6"/>
    <w:pPr>
      <w:autoSpaceDE w:val="0"/>
      <w:autoSpaceDN w:val="0"/>
      <w:adjustRightInd w:val="0"/>
    </w:pPr>
    <w:rPr>
      <w:sz w:val="24"/>
      <w:szCs w:val="24"/>
    </w:rPr>
  </w:style>
  <w:style w:type="paragraph" w:customStyle="1" w:styleId="ConsPlusNonformat">
    <w:name w:val="ConsPlusNonformat"/>
    <w:rsid w:val="008177D6"/>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urspectr</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subject/>
  <dc:creator>akrasilnikov</dc:creator>
  <cp:keywords/>
  <dc:description/>
  <cp:lastModifiedBy>RePack by Diakov</cp:lastModifiedBy>
  <cp:revision>2</cp:revision>
  <dcterms:created xsi:type="dcterms:W3CDTF">2023-10-29T05:55:00Z</dcterms:created>
  <dcterms:modified xsi:type="dcterms:W3CDTF">2023-10-29T05:55:00Z</dcterms:modified>
</cp:coreProperties>
</file>